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Default="00E87B4F" w:rsidP="00E87B4F">
      <w:pPr>
        <w:pBdr>
          <w:bottom w:val="single" w:sz="4" w:space="1" w:color="auto"/>
        </w:pBdr>
        <w:rPr>
          <w:sz w:val="32"/>
          <w:szCs w:val="32"/>
          <w:lang w:val="hr-HR"/>
        </w:rPr>
      </w:pPr>
      <w:r w:rsidRPr="00A5590F">
        <w:rPr>
          <w:sz w:val="32"/>
          <w:szCs w:val="32"/>
          <w:lang w:val="hr-HR"/>
        </w:rPr>
        <w:t>EU Info KUTAK</w:t>
      </w:r>
      <w:r>
        <w:rPr>
          <w:sz w:val="32"/>
          <w:szCs w:val="32"/>
          <w:lang w:val="hr-HR"/>
        </w:rPr>
        <w:t xml:space="preserve"> – </w:t>
      </w:r>
      <w:r w:rsidR="00CD5015">
        <w:rPr>
          <w:sz w:val="32"/>
          <w:szCs w:val="32"/>
          <w:lang w:val="hr-HR"/>
        </w:rPr>
        <w:t>12</w:t>
      </w:r>
      <w:r>
        <w:rPr>
          <w:sz w:val="32"/>
          <w:szCs w:val="32"/>
          <w:lang w:val="hr-HR"/>
        </w:rPr>
        <w:t>.</w:t>
      </w:r>
      <w:r w:rsidR="00BC6D6F">
        <w:rPr>
          <w:sz w:val="32"/>
          <w:szCs w:val="32"/>
          <w:lang w:val="hr-HR"/>
        </w:rPr>
        <w:t>1</w:t>
      </w:r>
      <w:r w:rsidR="00577CA4">
        <w:rPr>
          <w:sz w:val="32"/>
          <w:szCs w:val="32"/>
          <w:lang w:val="hr-HR"/>
        </w:rPr>
        <w:t>1</w:t>
      </w:r>
      <w:r>
        <w:rPr>
          <w:sz w:val="32"/>
          <w:szCs w:val="32"/>
          <w:lang w:val="hr-HR"/>
        </w:rPr>
        <w:t>.2015.</w:t>
      </w:r>
    </w:p>
    <w:p w:rsidR="00376332" w:rsidRDefault="00376332" w:rsidP="00E31F6D">
      <w:pPr>
        <w:pStyle w:val="Heading1"/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OTVORENI  NOVI  NATJEČAJI ZA  POLJOPRIVREDNA GOSPODARSTVA - Podmjera 4.1.</w:t>
      </w:r>
    </w:p>
    <w:p w:rsidR="00E31F6D" w:rsidRDefault="00E31F6D" w:rsidP="00CD5015">
      <w:pPr>
        <w:pStyle w:val="Heading1"/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 w:rsidRPr="00E31F6D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iz Programa ruralnog razvoja Republike Hrvatske za razdoblje 2014. – 2020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.</w:t>
      </w:r>
    </w:p>
    <w:p w:rsidR="00CD5015" w:rsidRPr="00CD5015" w:rsidRDefault="00CD5015" w:rsidP="00CD5015">
      <w:pPr>
        <w:spacing w:after="0"/>
        <w:rPr>
          <w:lang w:val="hr-HR"/>
        </w:rPr>
      </w:pPr>
    </w:p>
    <w:p w:rsidR="00260930" w:rsidRDefault="00376332" w:rsidP="00CD5015">
      <w:pPr>
        <w:pStyle w:val="Heading1"/>
        <w:spacing w:before="0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Natječaj  4.1.1.  </w:t>
      </w:r>
      <w:r w:rsidRPr="00376332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Restrukturiranje, modernizacij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a</w:t>
      </w:r>
      <w:r w:rsidRPr="00376332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i povećanje konkurentnosti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poljoprivrednih gospodarstava</w:t>
      </w:r>
      <w:r w:rsidR="00CD5693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 </w:t>
      </w:r>
    </w:p>
    <w:p w:rsidR="00376332" w:rsidRPr="00E31F6D" w:rsidRDefault="00376332" w:rsidP="00E31F6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lang w:val="hr-HR"/>
        </w:rPr>
      </w:pPr>
      <w:r w:rsidRPr="00E31F6D">
        <w:rPr>
          <w:rFonts w:asciiTheme="minorHAnsi" w:hAnsiTheme="minorHAnsi"/>
        </w:rPr>
        <w:t>Agencija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za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pla</w:t>
      </w:r>
      <w:r w:rsidRPr="00E31F6D">
        <w:rPr>
          <w:rFonts w:asciiTheme="minorHAnsi" w:hAnsiTheme="minorHAnsi"/>
          <w:lang w:val="hr-HR"/>
        </w:rPr>
        <w:t>ć</w:t>
      </w:r>
      <w:r w:rsidRPr="00E31F6D">
        <w:rPr>
          <w:rFonts w:asciiTheme="minorHAnsi" w:hAnsiTheme="minorHAnsi"/>
        </w:rPr>
        <w:t>anja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u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poljoprivredi</w:t>
      </w:r>
      <w:r w:rsidRPr="00E31F6D">
        <w:rPr>
          <w:rFonts w:asciiTheme="minorHAnsi" w:hAnsiTheme="minorHAnsi"/>
          <w:lang w:val="hr-HR"/>
        </w:rPr>
        <w:t xml:space="preserve">, </w:t>
      </w:r>
      <w:r w:rsidRPr="00E31F6D">
        <w:rPr>
          <w:rFonts w:asciiTheme="minorHAnsi" w:hAnsiTheme="minorHAnsi"/>
        </w:rPr>
        <w:t>ribarstvu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i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ruralnom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razvoju</w:t>
      </w:r>
      <w:r w:rsidRPr="00E31F6D">
        <w:rPr>
          <w:rFonts w:asciiTheme="minorHAnsi" w:hAnsiTheme="minorHAnsi"/>
          <w:lang w:val="hr-HR"/>
        </w:rPr>
        <w:t xml:space="preserve"> (</w:t>
      </w:r>
      <w:r w:rsidRPr="00E31F6D">
        <w:rPr>
          <w:rFonts w:asciiTheme="minorHAnsi" w:hAnsiTheme="minorHAnsi"/>
        </w:rPr>
        <w:t>APPRRR</w:t>
      </w:r>
      <w:r w:rsidRPr="00E31F6D">
        <w:rPr>
          <w:rFonts w:asciiTheme="minorHAnsi" w:hAnsiTheme="minorHAnsi"/>
          <w:lang w:val="hr-HR"/>
        </w:rPr>
        <w:t xml:space="preserve">)  </w:t>
      </w:r>
      <w:r w:rsidRPr="00E31F6D">
        <w:rPr>
          <w:rFonts w:asciiTheme="minorHAnsi" w:hAnsiTheme="minorHAnsi"/>
        </w:rPr>
        <w:t>raspisala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je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dva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natje</w:t>
      </w:r>
      <w:r w:rsidRPr="00E31F6D">
        <w:rPr>
          <w:rFonts w:asciiTheme="minorHAnsi" w:hAnsiTheme="minorHAnsi"/>
          <w:lang w:val="hr-HR"/>
        </w:rPr>
        <w:t>č</w:t>
      </w:r>
      <w:r w:rsidRPr="00E31F6D">
        <w:rPr>
          <w:rFonts w:asciiTheme="minorHAnsi" w:hAnsiTheme="minorHAnsi"/>
        </w:rPr>
        <w:t>aja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za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provedbu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podmjere</w:t>
      </w:r>
      <w:r w:rsidRPr="00E31F6D">
        <w:rPr>
          <w:rFonts w:asciiTheme="minorHAnsi" w:hAnsiTheme="minorHAnsi"/>
          <w:lang w:val="hr-HR"/>
        </w:rPr>
        <w:t xml:space="preserve"> 4.1. “</w:t>
      </w:r>
      <w:r w:rsidRPr="00E31F6D">
        <w:rPr>
          <w:rFonts w:asciiTheme="minorHAnsi" w:hAnsiTheme="minorHAnsi"/>
        </w:rPr>
        <w:t>Potpora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za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ulaganja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u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poljoprivredna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gospodarstva</w:t>
      </w:r>
      <w:r w:rsidRPr="00E31F6D">
        <w:rPr>
          <w:rFonts w:asciiTheme="minorHAnsi" w:hAnsiTheme="minorHAnsi"/>
          <w:lang w:val="hr-HR"/>
        </w:rPr>
        <w:t xml:space="preserve">” – </w:t>
      </w:r>
      <w:r w:rsidRPr="00E31F6D">
        <w:rPr>
          <w:rFonts w:asciiTheme="minorHAnsi" w:hAnsiTheme="minorHAnsi"/>
        </w:rPr>
        <w:t>provedba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operacije</w:t>
      </w:r>
      <w:r w:rsidRPr="00E31F6D">
        <w:rPr>
          <w:rFonts w:asciiTheme="minorHAnsi" w:hAnsiTheme="minorHAnsi"/>
          <w:lang w:val="hr-HR"/>
        </w:rPr>
        <w:t xml:space="preserve"> 4.1.1. “</w:t>
      </w:r>
      <w:r w:rsidRPr="00E31F6D">
        <w:rPr>
          <w:rFonts w:asciiTheme="minorHAnsi" w:hAnsiTheme="minorHAnsi"/>
        </w:rPr>
        <w:t>Restrukturiranje</w:t>
      </w:r>
      <w:r w:rsidRPr="00E31F6D">
        <w:rPr>
          <w:rFonts w:asciiTheme="minorHAnsi" w:hAnsiTheme="minorHAnsi"/>
          <w:lang w:val="hr-HR"/>
        </w:rPr>
        <w:t xml:space="preserve">, </w:t>
      </w:r>
      <w:r w:rsidRPr="00E31F6D">
        <w:rPr>
          <w:rFonts w:asciiTheme="minorHAnsi" w:hAnsiTheme="minorHAnsi"/>
        </w:rPr>
        <w:t>modernizacija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i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pove</w:t>
      </w:r>
      <w:r w:rsidRPr="00E31F6D">
        <w:rPr>
          <w:rFonts w:asciiTheme="minorHAnsi" w:hAnsiTheme="minorHAnsi"/>
          <w:lang w:val="hr-HR"/>
        </w:rPr>
        <w:t>ć</w:t>
      </w:r>
      <w:r w:rsidRPr="00E31F6D">
        <w:rPr>
          <w:rFonts w:asciiTheme="minorHAnsi" w:hAnsiTheme="minorHAnsi"/>
        </w:rPr>
        <w:t>anje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konkurentnosti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poljoprivrednih</w:t>
      </w:r>
      <w:r w:rsidRPr="00E31F6D">
        <w:rPr>
          <w:rFonts w:asciiTheme="minorHAnsi" w:hAnsiTheme="minorHAnsi"/>
          <w:lang w:val="hr-HR"/>
        </w:rPr>
        <w:t xml:space="preserve"> </w:t>
      </w:r>
      <w:r w:rsidRPr="00E31F6D">
        <w:rPr>
          <w:rFonts w:asciiTheme="minorHAnsi" w:hAnsiTheme="minorHAnsi"/>
        </w:rPr>
        <w:t>gospodarstava</w:t>
      </w:r>
      <w:r w:rsidRPr="00E31F6D">
        <w:rPr>
          <w:rFonts w:asciiTheme="minorHAnsi" w:hAnsiTheme="minorHAnsi"/>
          <w:lang w:val="hr-HR"/>
        </w:rPr>
        <w:t>”.</w:t>
      </w:r>
      <w:r w:rsidRPr="00E31F6D">
        <w:rPr>
          <w:rFonts w:asciiTheme="minorHAnsi" w:hAnsiTheme="minorHAnsi"/>
        </w:rPr>
        <w:t> </w:t>
      </w:r>
      <w:r w:rsidRPr="00E31F6D">
        <w:rPr>
          <w:rFonts w:asciiTheme="minorHAnsi" w:hAnsiTheme="minorHAnsi"/>
          <w:lang w:val="hr-HR"/>
        </w:rPr>
        <w:t xml:space="preserve"> </w:t>
      </w:r>
    </w:p>
    <w:p w:rsidR="00376332" w:rsidRPr="00E31F6D" w:rsidRDefault="00E31F6D" w:rsidP="00E31F6D">
      <w:pPr>
        <w:pStyle w:val="NormalWeb"/>
        <w:spacing w:before="0" w:beforeAutospacing="0" w:after="0" w:afterAutospacing="0" w:line="276" w:lineRule="auto"/>
        <w:rPr>
          <w:lang w:val="hr-HR"/>
        </w:rPr>
      </w:pPr>
      <w:r>
        <w:rPr>
          <w:lang w:val="de-DE"/>
        </w:rPr>
        <w:t>K</w:t>
      </w:r>
      <w:r w:rsidR="00376332" w:rsidRPr="00E31F6D">
        <w:rPr>
          <w:lang w:val="de-DE"/>
        </w:rPr>
        <w:t>roz</w:t>
      </w:r>
      <w:r w:rsidR="00376332" w:rsidRPr="00E31F6D">
        <w:rPr>
          <w:lang w:val="hr-HR"/>
        </w:rPr>
        <w:t xml:space="preserve"> </w:t>
      </w:r>
      <w:r w:rsidR="00376332" w:rsidRPr="00E31F6D">
        <w:rPr>
          <w:lang w:val="de-DE"/>
        </w:rPr>
        <w:t>dva</w:t>
      </w:r>
      <w:r w:rsidR="00376332" w:rsidRPr="00E31F6D">
        <w:rPr>
          <w:lang w:val="hr-HR"/>
        </w:rPr>
        <w:t xml:space="preserve"> </w:t>
      </w:r>
      <w:r w:rsidR="00376332" w:rsidRPr="00E31F6D">
        <w:rPr>
          <w:lang w:val="de-DE"/>
        </w:rPr>
        <w:t>otvorena</w:t>
      </w:r>
      <w:r w:rsidR="00376332" w:rsidRPr="00E31F6D">
        <w:rPr>
          <w:lang w:val="hr-HR"/>
        </w:rPr>
        <w:t xml:space="preserve"> </w:t>
      </w:r>
      <w:r w:rsidR="00376332" w:rsidRPr="00E31F6D">
        <w:rPr>
          <w:lang w:val="de-DE"/>
        </w:rPr>
        <w:t>natje</w:t>
      </w:r>
      <w:r w:rsidR="00376332" w:rsidRPr="00E31F6D">
        <w:rPr>
          <w:lang w:val="hr-HR"/>
        </w:rPr>
        <w:t>č</w:t>
      </w:r>
      <w:r w:rsidR="00376332" w:rsidRPr="00E31F6D">
        <w:rPr>
          <w:lang w:val="de-DE"/>
        </w:rPr>
        <w:t>aja</w:t>
      </w:r>
      <w:r w:rsidR="00376332" w:rsidRPr="00E31F6D">
        <w:rPr>
          <w:lang w:val="hr-HR"/>
        </w:rPr>
        <w:t xml:space="preserve"> </w:t>
      </w:r>
      <w:r w:rsidR="00376332" w:rsidRPr="00E31F6D">
        <w:rPr>
          <w:lang w:val="de-DE"/>
        </w:rPr>
        <w:t>prihvatljivi</w:t>
      </w:r>
      <w:r w:rsidR="00376332" w:rsidRPr="00E31F6D">
        <w:rPr>
          <w:lang w:val="hr-HR"/>
        </w:rPr>
        <w:t xml:space="preserve"> </w:t>
      </w:r>
      <w:r>
        <w:rPr>
          <w:lang w:val="de-DE"/>
        </w:rPr>
        <w:t>su</w:t>
      </w:r>
      <w:r w:rsidRPr="00E31F6D">
        <w:rPr>
          <w:lang w:val="hr-HR"/>
        </w:rPr>
        <w:t xml:space="preserve"> </w:t>
      </w:r>
      <w:r w:rsidR="00376332" w:rsidRPr="00E31F6D">
        <w:rPr>
          <w:lang w:val="de-DE"/>
        </w:rPr>
        <w:t>sektori</w:t>
      </w:r>
      <w:r w:rsidR="00376332" w:rsidRPr="00E31F6D">
        <w:rPr>
          <w:lang w:val="hr-HR"/>
        </w:rPr>
        <w:t>:</w:t>
      </w:r>
    </w:p>
    <w:p w:rsidR="00E31F6D" w:rsidRDefault="00376332" w:rsidP="00E31F6D">
      <w:pPr>
        <w:pStyle w:val="NormalWeb"/>
        <w:spacing w:before="0" w:beforeAutospacing="0" w:after="0" w:afterAutospacing="0" w:line="276" w:lineRule="auto"/>
      </w:pPr>
      <w:r>
        <w:t xml:space="preserve">a)  </w:t>
      </w:r>
      <w:r w:rsidR="00E31F6D">
        <w:t>svinjogojstva i peradarstva</w:t>
      </w:r>
      <w:r>
        <w:t xml:space="preserve"> </w:t>
      </w:r>
      <w:r w:rsidR="00E31F6D">
        <w:t xml:space="preserve">  </w:t>
      </w:r>
      <w:r>
        <w:t xml:space="preserve">i </w:t>
      </w:r>
      <w:r w:rsidR="00E31F6D">
        <w:t xml:space="preserve">   </w:t>
      </w:r>
      <w:r>
        <w:t>b) sektor voća i povrća.</w:t>
      </w:r>
    </w:p>
    <w:p w:rsidR="00376332" w:rsidRDefault="00376332" w:rsidP="00E31F6D">
      <w:pPr>
        <w:pStyle w:val="NormalWeb"/>
        <w:spacing w:before="0" w:beforeAutospacing="0" w:after="0" w:afterAutospacing="0" w:line="276" w:lineRule="auto"/>
        <w:jc w:val="both"/>
      </w:pPr>
      <w:r>
        <w:t xml:space="preserve">Sredstva potpore iznose ukupno 11.000.000 EUR u kunskoj protuvrijednosti, a intenzitet potpore po projektu iznosi do 50 </w:t>
      </w:r>
      <w:r w:rsidR="00E31F6D">
        <w:t>%</w:t>
      </w:r>
      <w:r>
        <w:t xml:space="preserve"> od ukupnih prihvatljivih troškova, </w:t>
      </w:r>
      <w:r w:rsidR="00E31F6D">
        <w:t>s time da ga je</w:t>
      </w:r>
      <w:r>
        <w:t xml:space="preserve"> moguće uvećati za dodatnih 20 </w:t>
      </w:r>
      <w:r w:rsidR="00E31F6D">
        <w:t>%</w:t>
      </w:r>
      <w:r>
        <w:t xml:space="preserve"> u slučajevima propisanim natječajem.</w:t>
      </w:r>
    </w:p>
    <w:p w:rsidR="00E31F6D" w:rsidRDefault="00376332" w:rsidP="00E31F6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t xml:space="preserve">Zahtjevi za potporu mogu se popunjavati i podnositi u AGRONET-u </w:t>
      </w:r>
      <w:r w:rsidR="00E31F6D">
        <w:t xml:space="preserve"> </w:t>
      </w:r>
      <w:r w:rsidR="00CD5015">
        <w:t>do roka: 15.</w:t>
      </w:r>
      <w:r w:rsidR="00E31F6D">
        <w:t>01.</w:t>
      </w:r>
      <w:r>
        <w:t>2016.</w:t>
      </w:r>
      <w:r w:rsidR="00E31F6D" w:rsidRPr="00E31F6D">
        <w:rPr>
          <w:rFonts w:asciiTheme="minorHAnsi" w:hAnsiTheme="minorHAnsi"/>
        </w:rPr>
        <w:t xml:space="preserve"> </w:t>
      </w:r>
      <w:r w:rsidR="00CD5015">
        <w:rPr>
          <w:rFonts w:asciiTheme="minorHAnsi" w:hAnsiTheme="minorHAnsi"/>
        </w:rPr>
        <w:t>godine.</w:t>
      </w:r>
    </w:p>
    <w:p w:rsidR="00376332" w:rsidRDefault="00CD5015" w:rsidP="00CD501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Detalji n</w:t>
      </w:r>
      <w:r w:rsidR="00E31F6D" w:rsidRPr="00E31F6D">
        <w:rPr>
          <w:rFonts w:asciiTheme="minorHAnsi" w:hAnsiTheme="minorHAnsi"/>
        </w:rPr>
        <w:t>atječaj</w:t>
      </w:r>
      <w:r>
        <w:rPr>
          <w:rFonts w:asciiTheme="minorHAnsi" w:hAnsiTheme="minorHAnsi"/>
        </w:rPr>
        <w:t>a</w:t>
      </w:r>
      <w:r w:rsidR="00E31F6D" w:rsidRPr="00E31F6D">
        <w:rPr>
          <w:rFonts w:asciiTheme="minorHAnsi" w:hAnsiTheme="minorHAnsi"/>
        </w:rPr>
        <w:t xml:space="preserve"> objavljeni  </w:t>
      </w:r>
      <w:r w:rsidRPr="00E31F6D">
        <w:rPr>
          <w:rFonts w:asciiTheme="minorHAnsi" w:hAnsiTheme="minorHAnsi"/>
        </w:rPr>
        <w:t xml:space="preserve">su </w:t>
      </w:r>
      <w:r w:rsidR="00E31F6D" w:rsidRPr="00E31F6D">
        <w:rPr>
          <w:rFonts w:asciiTheme="minorHAnsi" w:hAnsiTheme="minorHAnsi"/>
        </w:rPr>
        <w:t xml:space="preserve">u Narodnim novinama br. 121/15, od </w:t>
      </w:r>
      <w:r w:rsidR="00E31F6D">
        <w:rPr>
          <w:rFonts w:asciiTheme="minorHAnsi" w:hAnsiTheme="minorHAnsi"/>
        </w:rPr>
        <w:t>0</w:t>
      </w:r>
      <w:r w:rsidR="00E31F6D" w:rsidRPr="00E31F6D">
        <w:rPr>
          <w:rFonts w:asciiTheme="minorHAnsi" w:hAnsiTheme="minorHAnsi"/>
        </w:rPr>
        <w:t xml:space="preserve">4.11.2015. godine. </w:t>
      </w:r>
    </w:p>
    <w:p w:rsidR="00CD5015" w:rsidRPr="00CD5015" w:rsidRDefault="00CD5015" w:rsidP="00CD501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D5015" w:rsidRDefault="00CD5693" w:rsidP="00CD5693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Natječaj</w:t>
      </w:r>
      <w:r w:rsidRPr="00376332">
        <w:rPr>
          <w:b/>
          <w:sz w:val="24"/>
          <w:szCs w:val="24"/>
          <w:lang w:val="hr-HR"/>
        </w:rPr>
        <w:t xml:space="preserve"> 4.1.2. Zbrinjavanje, rukovanje i korištenje stajskog gnojiva u cilju smanjenja štetnog utjecaja na okoliš</w:t>
      </w:r>
    </w:p>
    <w:p w:rsidR="00CD5693" w:rsidRPr="00CD5693" w:rsidRDefault="00CD5693" w:rsidP="00CD50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5693"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potpore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iznose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ukupno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20.000.000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kunskoj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protuvrijednosti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intenzitet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potpore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iznosi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75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%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ukupnih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prihvatljivih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tro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kova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5015" w:rsidRPr="00CD501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tim</w:t>
      </w:r>
      <w:r w:rsidR="00CD5015" w:rsidRPr="00CD501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D5015" w:rsidRPr="00CD501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ga</w:t>
      </w:r>
      <w:r w:rsidR="00CD5015" w:rsidRPr="00CD501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mogu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uve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dodatnih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20 %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slu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ajevima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propisanim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natje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Pr="00CD5693">
        <w:rPr>
          <w:rFonts w:ascii="Times New Roman" w:eastAsia="Times New Roman" w:hAnsi="Times New Roman" w:cs="Times New Roman"/>
          <w:sz w:val="24"/>
          <w:szCs w:val="24"/>
        </w:rPr>
        <w:t>ajem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mladi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poljoprivrednici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ulaganje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proizvodnju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podru</w:t>
      </w:r>
      <w:r w:rsidR="00CD5015"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ja</w:t>
      </w:r>
      <w:r w:rsidR="00CD5015" w:rsidRPr="00CD501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D501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posebn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im</w:t>
      </w:r>
      <w:r w:rsidR="00CD5015" w:rsidRPr="00CD501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ograni</w:t>
      </w:r>
      <w:r w:rsidR="00CD5015" w:rsidRPr="00CD5015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="00CD5015">
        <w:rPr>
          <w:rFonts w:ascii="Times New Roman" w:eastAsia="Times New Roman" w:hAnsi="Times New Roman" w:cs="Times New Roman"/>
          <w:sz w:val="24"/>
          <w:szCs w:val="24"/>
        </w:rPr>
        <w:t>enjima</w:t>
      </w:r>
      <w:r w:rsidRPr="00CD5693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CD501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E31F6D" w:rsidRPr="00CD5015" w:rsidRDefault="00CD5693" w:rsidP="00CD50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15">
        <w:rPr>
          <w:rFonts w:ascii="Times New Roman" w:eastAsia="Times New Roman" w:hAnsi="Times New Roman" w:cs="Times New Roman"/>
          <w:sz w:val="24"/>
          <w:szCs w:val="24"/>
        </w:rPr>
        <w:t>Zahtjevi za potporu mogu se popunjavati i podnositi u AGRONET-u od 28. listopada 2015. do 30. prosinca 2015.</w:t>
      </w:r>
    </w:p>
    <w:p w:rsidR="00CD5693" w:rsidRPr="00E31F6D" w:rsidRDefault="00CD5693" w:rsidP="00CD50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F6D">
        <w:rPr>
          <w:rFonts w:ascii="Times New Roman" w:hAnsi="Times New Roman" w:cs="Times New Roman"/>
          <w:color w:val="000000"/>
          <w:sz w:val="24"/>
          <w:szCs w:val="24"/>
        </w:rPr>
        <w:t>Prijava se podnosi elektr</w:t>
      </w:r>
      <w:r w:rsidR="00CD501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31F6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D501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31F6D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CD50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1F6D">
        <w:rPr>
          <w:rFonts w:ascii="Times New Roman" w:hAnsi="Times New Roman" w:cs="Times New Roman"/>
          <w:color w:val="000000"/>
          <w:sz w:val="24"/>
          <w:szCs w:val="24"/>
        </w:rPr>
        <w:t xml:space="preserve"> putem AGRONET aplikacije koja se nalazi na </w:t>
      </w:r>
      <w:r w:rsidR="00CD5015">
        <w:rPr>
          <w:rFonts w:ascii="Times New Roman" w:hAnsi="Times New Roman" w:cs="Times New Roman"/>
          <w:color w:val="000000"/>
          <w:sz w:val="24"/>
          <w:szCs w:val="24"/>
        </w:rPr>
        <w:t>stranicama Agencije za plaćanje (www.apprrr.hr).</w:t>
      </w:r>
    </w:p>
    <w:p w:rsidR="00CD5693" w:rsidRDefault="00CD5693" w:rsidP="00CD50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BB">
        <w:rPr>
          <w:rFonts w:ascii="Times New Roman" w:hAnsi="Times New Roman" w:cs="Times New Roman"/>
          <w:color w:val="000000"/>
          <w:sz w:val="24"/>
          <w:szCs w:val="24"/>
        </w:rPr>
        <w:t>Po završetku elektronskog popunjavanja Zahtjeva za potporu u AGRONET-u, korisnik je dužan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CBB">
        <w:rPr>
          <w:rFonts w:ascii="Times New Roman" w:hAnsi="Times New Roman" w:cs="Times New Roman"/>
          <w:color w:val="000000"/>
          <w:sz w:val="24"/>
          <w:szCs w:val="24"/>
        </w:rPr>
        <w:t>ispisati, ovjeriti/pečatiti i potpisati te dostaviti ovjerenu Potvrdu o podnošenju Zahtjeva za potporu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 </w:t>
      </w:r>
      <w:r w:rsidR="00E31F6D">
        <w:rPr>
          <w:rFonts w:ascii="Times New Roman" w:hAnsi="Times New Roman" w:cs="Times New Roman"/>
          <w:color w:val="000000"/>
          <w:sz w:val="24"/>
          <w:szCs w:val="24"/>
        </w:rPr>
        <w:t xml:space="preserve">Agencije za plaćanje u poljoprivredi </w:t>
      </w:r>
      <w:r w:rsidR="00E31F6D" w:rsidRPr="00CD5693">
        <w:rPr>
          <w:rFonts w:ascii="Times New Roman" w:hAnsi="Times New Roman" w:cs="Times New Roman"/>
          <w:color w:val="000000"/>
          <w:sz w:val="24"/>
          <w:szCs w:val="24"/>
        </w:rPr>
        <w:t>ribarstvu i ruralnom razvoju (APPRRR)</w:t>
      </w:r>
      <w:r w:rsidR="00E31F6D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Podružnicu Bjelovarsko-bilogorske županije –u Gajevoj ulici u Bjelovaru</w:t>
      </w:r>
      <w:r w:rsidRPr="00CD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F6D">
        <w:rPr>
          <w:rFonts w:ascii="Times New Roman" w:hAnsi="Times New Roman" w:cs="Times New Roman"/>
          <w:color w:val="000000"/>
          <w:sz w:val="24"/>
          <w:szCs w:val="24"/>
        </w:rPr>
        <w:t>i to osobno ili preporučenom poštom.</w:t>
      </w:r>
    </w:p>
    <w:p w:rsidR="00E31F6D" w:rsidRDefault="00E31F6D" w:rsidP="00E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15" w:rsidRPr="00CD5015" w:rsidRDefault="00CD5015" w:rsidP="00CD50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Za sve najesnoće moguće je postaviti dodatna pitanja Agenciji. </w:t>
      </w:r>
      <w:r w:rsidRPr="008D3914">
        <w:rPr>
          <w:rFonts w:ascii="Times New Roman" w:hAnsi="Times New Roman" w:cs="Times New Roman"/>
          <w:sz w:val="24"/>
          <w:szCs w:val="24"/>
        </w:rPr>
        <w:t xml:space="preserve">Rok u kojem potencijalni korisnici mogu postaviti pitanja vezana uz natječaj je do 20. prosinca 2015. </w:t>
      </w:r>
      <w:r w:rsidRPr="00E31F6D">
        <w:rPr>
          <w:rFonts w:ascii="Times New Roman" w:hAnsi="Times New Roman" w:cs="Times New Roman"/>
          <w:sz w:val="24"/>
          <w:szCs w:val="24"/>
          <w:lang w:val="de-DE"/>
        </w:rPr>
        <w:t xml:space="preserve">Pitanja se postavljaju elektroničkim putem na adrese: </w:t>
      </w:r>
      <w:hyperlink r:id="rId7" w:history="1">
        <w:r w:rsidRPr="00E31F6D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eafrd@mps.hr</w:t>
        </w:r>
      </w:hyperlink>
      <w:r w:rsidRPr="00E31F6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hyperlink r:id="rId8" w:history="1">
        <w:r w:rsidRPr="00E31F6D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info@apprrr.hr</w:t>
        </w:r>
      </w:hyperlink>
      <w:r w:rsidRPr="00E31F6D">
        <w:rPr>
          <w:rFonts w:ascii="Times New Roman" w:hAnsi="Times New Roman" w:cs="Times New Roman"/>
          <w:sz w:val="24"/>
          <w:szCs w:val="24"/>
          <w:lang w:val="de-DE"/>
        </w:rPr>
        <w:t>. Objedinjena lista zaprimljenih pitanja i odgovora objaviti će se najkasnije do 02. siječnja 2016</w:t>
      </w:r>
      <w:r>
        <w:rPr>
          <w:rFonts w:ascii="Times New Roman" w:hAnsi="Times New Roman" w:cs="Times New Roman"/>
          <w:sz w:val="24"/>
          <w:szCs w:val="24"/>
          <w:lang w:val="de-DE"/>
        </w:rPr>
        <w:t>. godine.</w:t>
      </w:r>
    </w:p>
    <w:p w:rsidR="00B724EC" w:rsidRDefault="005E3441" w:rsidP="00B724EC">
      <w:pPr>
        <w:spacing w:after="0"/>
        <w:jc w:val="right"/>
        <w:rPr>
          <w:bCs/>
          <w:lang w:val="hr-HR"/>
        </w:rPr>
      </w:pPr>
      <w:r>
        <w:rPr>
          <w:bCs/>
          <w:lang w:val="hr-HR"/>
        </w:rPr>
        <w:t>A</w:t>
      </w:r>
      <w:r w:rsidR="00B724EC">
        <w:rPr>
          <w:bCs/>
          <w:lang w:val="hr-HR"/>
        </w:rPr>
        <w:t xml:space="preserve">dela Zobundžija, projekt menadžer </w:t>
      </w:r>
    </w:p>
    <w:p w:rsidR="00B724EC" w:rsidRPr="00AE6D60" w:rsidRDefault="00B724EC" w:rsidP="00B724EC">
      <w:pPr>
        <w:spacing w:after="0"/>
        <w:jc w:val="right"/>
        <w:rPr>
          <w:lang w:val="hr-HR"/>
        </w:rPr>
      </w:pPr>
      <w:r>
        <w:rPr>
          <w:bCs/>
          <w:lang w:val="hr-HR"/>
        </w:rPr>
        <w:t>Pro Konzalting d.o.o. Bjelovar / A. Mihanovića 8c</w:t>
      </w:r>
    </w:p>
    <w:sectPr w:rsidR="00B724EC" w:rsidRPr="00AE6D60" w:rsidSect="00E87B4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69" w:rsidRDefault="00B26969" w:rsidP="00FF1A99">
      <w:pPr>
        <w:spacing w:after="0" w:line="240" w:lineRule="auto"/>
      </w:pPr>
      <w:r>
        <w:separator/>
      </w:r>
    </w:p>
  </w:endnote>
  <w:endnote w:type="continuationSeparator" w:id="1">
    <w:p w:rsidR="00B26969" w:rsidRDefault="00B26969" w:rsidP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69" w:rsidRDefault="00B26969" w:rsidP="00FF1A99">
      <w:pPr>
        <w:spacing w:after="0" w:line="240" w:lineRule="auto"/>
      </w:pPr>
      <w:r>
        <w:separator/>
      </w:r>
    </w:p>
  </w:footnote>
  <w:footnote w:type="continuationSeparator" w:id="1">
    <w:p w:rsidR="00B26969" w:rsidRDefault="00B26969" w:rsidP="00FF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55"/>
    <w:multiLevelType w:val="hybridMultilevel"/>
    <w:tmpl w:val="1E560E0E"/>
    <w:lvl w:ilvl="0" w:tplc="902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44150"/>
    <w:multiLevelType w:val="hybridMultilevel"/>
    <w:tmpl w:val="A8CC21EA"/>
    <w:lvl w:ilvl="0" w:tplc="7FD21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8B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C2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0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6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6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E7D63"/>
    <w:multiLevelType w:val="multilevel"/>
    <w:tmpl w:val="391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0C5C"/>
    <w:multiLevelType w:val="hybridMultilevel"/>
    <w:tmpl w:val="940AC040"/>
    <w:lvl w:ilvl="0" w:tplc="DF5A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DD058B"/>
    <w:multiLevelType w:val="hybridMultilevel"/>
    <w:tmpl w:val="9A0058AA"/>
    <w:lvl w:ilvl="0" w:tplc="E5048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B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D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5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AF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9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7A"/>
    <w:rsid w:val="00016F62"/>
    <w:rsid w:val="00040C6B"/>
    <w:rsid w:val="00067249"/>
    <w:rsid w:val="000D4A5D"/>
    <w:rsid w:val="00167A90"/>
    <w:rsid w:val="001C5A8E"/>
    <w:rsid w:val="00260930"/>
    <w:rsid w:val="002659B9"/>
    <w:rsid w:val="002C64EF"/>
    <w:rsid w:val="00323A79"/>
    <w:rsid w:val="0033683C"/>
    <w:rsid w:val="00342C05"/>
    <w:rsid w:val="00376332"/>
    <w:rsid w:val="003F0174"/>
    <w:rsid w:val="00445460"/>
    <w:rsid w:val="004656F7"/>
    <w:rsid w:val="004A321A"/>
    <w:rsid w:val="004B7C92"/>
    <w:rsid w:val="00550343"/>
    <w:rsid w:val="00560A49"/>
    <w:rsid w:val="00577CA4"/>
    <w:rsid w:val="005C7781"/>
    <w:rsid w:val="005E3441"/>
    <w:rsid w:val="00632480"/>
    <w:rsid w:val="006431E9"/>
    <w:rsid w:val="00751796"/>
    <w:rsid w:val="007A127E"/>
    <w:rsid w:val="007E7DA3"/>
    <w:rsid w:val="007F7A44"/>
    <w:rsid w:val="008B10CB"/>
    <w:rsid w:val="008B13E2"/>
    <w:rsid w:val="008B2F11"/>
    <w:rsid w:val="009E4C07"/>
    <w:rsid w:val="00A16774"/>
    <w:rsid w:val="00A446E3"/>
    <w:rsid w:val="00AA5979"/>
    <w:rsid w:val="00AD5470"/>
    <w:rsid w:val="00B26969"/>
    <w:rsid w:val="00B35A30"/>
    <w:rsid w:val="00B724EC"/>
    <w:rsid w:val="00BC6D6F"/>
    <w:rsid w:val="00C364AC"/>
    <w:rsid w:val="00C97E4D"/>
    <w:rsid w:val="00CD5015"/>
    <w:rsid w:val="00CD5693"/>
    <w:rsid w:val="00D41CCB"/>
    <w:rsid w:val="00DA08B2"/>
    <w:rsid w:val="00E31F6D"/>
    <w:rsid w:val="00E35D66"/>
    <w:rsid w:val="00E87B4F"/>
    <w:rsid w:val="00E9737A"/>
    <w:rsid w:val="00EC2CD6"/>
    <w:rsid w:val="00F313C6"/>
    <w:rsid w:val="00F87388"/>
    <w:rsid w:val="00FC122B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6"/>
  </w:style>
  <w:style w:type="paragraph" w:styleId="Heading1">
    <w:name w:val="heading 1"/>
    <w:basedOn w:val="Normal"/>
    <w:next w:val="Normal"/>
    <w:link w:val="Heading1Char"/>
    <w:uiPriority w:val="9"/>
    <w:qFormat/>
    <w:rsid w:val="0026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7A"/>
  </w:style>
  <w:style w:type="character" w:styleId="Emphasis">
    <w:name w:val="Emphasis"/>
    <w:basedOn w:val="DefaultParagraphFont"/>
    <w:uiPriority w:val="20"/>
    <w:qFormat/>
    <w:rsid w:val="00E973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9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C7781"/>
    <w:rPr>
      <w:b/>
      <w:bCs/>
    </w:rPr>
  </w:style>
  <w:style w:type="paragraph" w:customStyle="1" w:styleId="Default">
    <w:name w:val="Default"/>
    <w:rsid w:val="002659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character" w:customStyle="1" w:styleId="1-value">
    <w:name w:val="1-value"/>
    <w:basedOn w:val="DefaultParagraphFont"/>
    <w:rsid w:val="00AA5979"/>
  </w:style>
  <w:style w:type="character" w:customStyle="1" w:styleId="14-value">
    <w:name w:val="14-value"/>
    <w:basedOn w:val="DefaultParagraphFont"/>
    <w:rsid w:val="00AA5979"/>
  </w:style>
  <w:style w:type="character" w:customStyle="1" w:styleId="15-value">
    <w:name w:val="15-value"/>
    <w:basedOn w:val="DefaultParagraphFont"/>
    <w:rsid w:val="00AA5979"/>
  </w:style>
  <w:style w:type="character" w:customStyle="1" w:styleId="Heading2Char">
    <w:name w:val="Heading 2 Char"/>
    <w:basedOn w:val="DefaultParagraphFont"/>
    <w:link w:val="Heading2"/>
    <w:uiPriority w:val="9"/>
    <w:rsid w:val="00BC6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mmary">
    <w:name w:val="summary"/>
    <w:basedOn w:val="Normal"/>
    <w:rsid w:val="00D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A99"/>
  </w:style>
  <w:style w:type="paragraph" w:styleId="Footer">
    <w:name w:val="footer"/>
    <w:basedOn w:val="Normal"/>
    <w:link w:val="Foot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prr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frd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2015-11-09T23:27:00Z</dcterms:created>
  <dcterms:modified xsi:type="dcterms:W3CDTF">2015-11-09T23:27:00Z</dcterms:modified>
</cp:coreProperties>
</file>